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wmf" ContentType="image/x-w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81FFBB0" w14:textId="77777777" w:rsidR="00D54810" w:rsidRDefault="00D54810">
      <w:pPr>
        <w:spacing w:after="200" w:line="276" w:lineRule="auto"/>
        <w:rPr>
          <w:rFonts w:ascii="Calibri" w:eastAsia="Calibri" w:hAnsi="Calibri" w:cs="Calibri"/>
          <w:sz w:val="32"/>
        </w:rPr>
      </w:pPr>
      <w:r>
        <w:rPr>
          <w:rFonts w:ascii="Calibri" w:eastAsia="Calibri" w:hAnsi="Calibri" w:cs="Calibri"/>
          <w:sz w:val="32"/>
        </w:rPr>
        <w:t xml:space="preserve">Time Alignment by Sine Wave Convolution - example </w:t>
      </w:r>
    </w:p>
    <w:p w14:paraId="4E0736F3" w14:textId="77777777" w:rsidR="00BD7868" w:rsidRDefault="00D54810">
      <w:pPr>
        <w:spacing w:after="200" w:line="276" w:lineRule="auto"/>
        <w:rPr>
          <w:rFonts w:ascii="Calibri" w:eastAsia="Calibri" w:hAnsi="Calibri" w:cs="Calibri"/>
          <w:sz w:val="32"/>
        </w:rPr>
      </w:pPr>
      <w:r>
        <w:rPr>
          <w:rFonts w:ascii="Calibri" w:eastAsia="Calibri" w:hAnsi="Calibri" w:cs="Calibri"/>
          <w:sz w:val="32"/>
        </w:rPr>
        <w:t>(</w:t>
      </w:r>
      <w:r>
        <w:rPr>
          <w:rFonts w:ascii="Calibri" w:eastAsia="Calibri" w:hAnsi="Calibri" w:cs="Calibri"/>
          <w:sz w:val="32"/>
        </w:rPr>
        <w:t>revised 12/18/2016)</w:t>
      </w:r>
    </w:p>
    <w:p w14:paraId="05D3E1F8" w14:textId="77777777" w:rsidR="00BD7868" w:rsidRDefault="00D54810">
      <w:pPr>
        <w:spacing w:after="200" w:line="276" w:lineRule="auto"/>
        <w:rPr>
          <w:rFonts w:ascii="Calibri" w:eastAsia="Calibri" w:hAnsi="Calibri" w:cs="Calibri"/>
          <w:b/>
          <w:sz w:val="32"/>
        </w:rPr>
      </w:pPr>
      <w:r>
        <w:rPr>
          <w:rFonts w:ascii="Calibri" w:eastAsia="Calibri" w:hAnsi="Calibri" w:cs="Calibri"/>
          <w:b/>
          <w:sz w:val="32"/>
        </w:rPr>
        <w:t xml:space="preserve">Introduction: It may help to confirm the microphone is equidistant from left and right channel. Measure </w:t>
      </w:r>
      <w:proofErr w:type="spellStart"/>
      <w:r>
        <w:rPr>
          <w:rFonts w:ascii="Calibri" w:eastAsia="Calibri" w:hAnsi="Calibri" w:cs="Calibri"/>
          <w:b/>
          <w:sz w:val="32"/>
        </w:rPr>
        <w:t>interchannel</w:t>
      </w:r>
      <w:proofErr w:type="spellEnd"/>
      <w:r>
        <w:rPr>
          <w:rFonts w:ascii="Calibri" w:eastAsia="Calibri" w:hAnsi="Calibri" w:cs="Calibri"/>
          <w:b/>
          <w:sz w:val="32"/>
        </w:rPr>
        <w:t xml:space="preserve"> time differences using Microphone alignment in </w:t>
      </w:r>
      <w:proofErr w:type="spellStart"/>
      <w:r>
        <w:rPr>
          <w:rFonts w:ascii="Calibri" w:eastAsia="Calibri" w:hAnsi="Calibri" w:cs="Calibri"/>
          <w:b/>
          <w:sz w:val="32"/>
        </w:rPr>
        <w:t>Acourate</w:t>
      </w:r>
      <w:proofErr w:type="spellEnd"/>
      <w:r>
        <w:rPr>
          <w:rFonts w:ascii="Calibri" w:eastAsia="Calibri" w:hAnsi="Calibri" w:cs="Calibri"/>
          <w:b/>
          <w:sz w:val="32"/>
        </w:rPr>
        <w:t xml:space="preserve"> in the </w:t>
      </w:r>
      <w:proofErr w:type="spellStart"/>
      <w:r>
        <w:rPr>
          <w:rFonts w:ascii="Calibri" w:eastAsia="Calibri" w:hAnsi="Calibri" w:cs="Calibri"/>
          <w:b/>
          <w:sz w:val="32"/>
        </w:rPr>
        <w:t>logsweep</w:t>
      </w:r>
      <w:proofErr w:type="spellEnd"/>
      <w:r>
        <w:rPr>
          <w:rFonts w:ascii="Calibri" w:eastAsia="Calibri" w:hAnsi="Calibri" w:cs="Calibri"/>
          <w:b/>
          <w:sz w:val="32"/>
        </w:rPr>
        <w:t xml:space="preserve"> menu.</w:t>
      </w:r>
    </w:p>
    <w:p w14:paraId="2C90AAD5" w14:textId="77777777" w:rsidR="00BD7868" w:rsidRDefault="00D54810">
      <w:pPr>
        <w:spacing w:after="200" w:line="276" w:lineRule="auto"/>
        <w:rPr>
          <w:rFonts w:ascii="Calibri" w:eastAsia="Calibri" w:hAnsi="Calibri" w:cs="Calibri"/>
          <w:b/>
          <w:sz w:val="32"/>
        </w:rPr>
      </w:pPr>
      <w:r>
        <w:rPr>
          <w:rFonts w:ascii="Calibri" w:eastAsia="Calibri" w:hAnsi="Calibri" w:cs="Calibri"/>
          <w:sz w:val="32"/>
        </w:rPr>
        <w:t xml:space="preserve">Quit </w:t>
      </w:r>
      <w:proofErr w:type="spellStart"/>
      <w:r>
        <w:rPr>
          <w:rFonts w:ascii="Calibri" w:eastAsia="Calibri" w:hAnsi="Calibri" w:cs="Calibri"/>
          <w:sz w:val="32"/>
        </w:rPr>
        <w:t>Acourate</w:t>
      </w:r>
      <w:proofErr w:type="spellEnd"/>
      <w:r>
        <w:rPr>
          <w:rFonts w:ascii="Calibri" w:eastAsia="Calibri" w:hAnsi="Calibri" w:cs="Calibri"/>
          <w:sz w:val="32"/>
        </w:rPr>
        <w:t xml:space="preserve"> </w:t>
      </w:r>
      <w:proofErr w:type="spellStart"/>
      <w:r>
        <w:rPr>
          <w:rFonts w:ascii="Calibri" w:eastAsia="Calibri" w:hAnsi="Calibri" w:cs="Calibri"/>
          <w:sz w:val="32"/>
        </w:rPr>
        <w:t>Convolver</w:t>
      </w:r>
      <w:proofErr w:type="spellEnd"/>
      <w:r>
        <w:rPr>
          <w:rFonts w:ascii="Calibri" w:eastAsia="Calibri" w:hAnsi="Calibri" w:cs="Calibri"/>
          <w:sz w:val="32"/>
        </w:rPr>
        <w:t xml:space="preserve"> if not already quit. Make sure your c</w:t>
      </w:r>
      <w:r>
        <w:rPr>
          <w:rFonts w:ascii="Calibri" w:eastAsia="Calibri" w:hAnsi="Calibri" w:cs="Calibri"/>
          <w:sz w:val="32"/>
        </w:rPr>
        <w:t xml:space="preserve">locking is correct and the interface connected to </w:t>
      </w:r>
      <w:proofErr w:type="spellStart"/>
      <w:r>
        <w:rPr>
          <w:rFonts w:ascii="Calibri" w:eastAsia="Calibri" w:hAnsi="Calibri" w:cs="Calibri"/>
          <w:sz w:val="32"/>
        </w:rPr>
        <w:t>acourate</w:t>
      </w:r>
      <w:proofErr w:type="spellEnd"/>
      <w:r>
        <w:rPr>
          <w:rFonts w:ascii="Calibri" w:eastAsia="Calibri" w:hAnsi="Calibri" w:cs="Calibri"/>
          <w:sz w:val="32"/>
        </w:rPr>
        <w:t xml:space="preserve"> is locked to the converter which has the microphone. Only if the interface incorporates a microphone input or takes the input from a microphone preamplifier, then it can be on internal sync. </w:t>
      </w:r>
    </w:p>
    <w:p w14:paraId="44F668A6" w14:textId="77777777" w:rsidR="00BD7868" w:rsidRDefault="00D54810">
      <w:pPr>
        <w:spacing w:after="200" w:line="276" w:lineRule="auto"/>
        <w:rPr>
          <w:rFonts w:ascii="Calibri" w:eastAsia="Calibri" w:hAnsi="Calibri" w:cs="Calibri"/>
          <w:sz w:val="32"/>
        </w:rPr>
      </w:pPr>
      <w:r>
        <w:rPr>
          <w:rFonts w:ascii="Calibri" w:eastAsia="Calibri" w:hAnsi="Calibri" w:cs="Calibri"/>
          <w:sz w:val="32"/>
        </w:rPr>
        <w:t>For f</w:t>
      </w:r>
      <w:r>
        <w:rPr>
          <w:rFonts w:ascii="Calibri" w:eastAsia="Calibri" w:hAnsi="Calibri" w:cs="Calibri"/>
          <w:sz w:val="32"/>
        </w:rPr>
        <w:t>ront left and front right, set microphone alignment as follows:</w:t>
      </w:r>
    </w:p>
    <w:p w14:paraId="3C1975C8" w14:textId="77777777" w:rsidR="00BD7868" w:rsidRDefault="00D54810">
      <w:pPr>
        <w:spacing w:after="200"/>
        <w:rPr>
          <w:rFonts w:ascii="Calibri" w:eastAsia="Calibri" w:hAnsi="Calibri" w:cs="Calibri"/>
          <w:sz w:val="32"/>
        </w:rPr>
      </w:pPr>
      <w:r>
        <w:pict w14:anchorId="2A4AF8E0">
          <v:rect id="rectole0000000000" o:spid="_x0000_s1038" style="width:521.6pt;height:404.6pt;mso-left-percent:-10001;mso-top-percent:-10001;mso-position-horizontal:absolute;mso-position-horizontal-relative:char;mso-position-vertical:absolute;mso-position-vertical-relative:line;mso-left-percent:-10001;mso-top-percent:-10001" o:preferrelative="t">
            <v:imagedata r:id="rId5" o:title=""/>
          </v:rect>
          <o:OLEObject Type="Embed" ProgID="StaticMetafile" ShapeID="rectole0000000000" DrawAspect="Content" ObjectID="_1417507434" r:id="rId6"/>
        </w:pict>
      </w:r>
    </w:p>
    <w:p w14:paraId="37C84C74" w14:textId="77777777" w:rsidR="00BD7868" w:rsidRDefault="00D54810">
      <w:pPr>
        <w:spacing w:after="200" w:line="276" w:lineRule="auto"/>
        <w:rPr>
          <w:rFonts w:ascii="Calibri" w:eastAsia="Calibri" w:hAnsi="Calibri" w:cs="Calibri"/>
          <w:sz w:val="32"/>
        </w:rPr>
      </w:pPr>
      <w:r>
        <w:rPr>
          <w:rFonts w:ascii="Calibri" w:eastAsia="Calibri" w:hAnsi="Calibri" w:cs="Calibri"/>
          <w:sz w:val="32"/>
        </w:rPr>
        <w:t>The output channels may vary depending on your system patching. 1</w:t>
      </w:r>
      <w:r>
        <w:rPr>
          <w:rFonts w:ascii="Calibri" w:eastAsia="Calibri" w:hAnsi="Calibri" w:cs="Calibri"/>
          <w:sz w:val="32"/>
        </w:rPr>
        <w:t xml:space="preserve"> or 2 samples delay is very acceptable. That's only .04 </w:t>
      </w:r>
      <w:proofErr w:type="spellStart"/>
      <w:r>
        <w:rPr>
          <w:rFonts w:ascii="Calibri" w:eastAsia="Calibri" w:hAnsi="Calibri" w:cs="Calibri"/>
          <w:sz w:val="32"/>
        </w:rPr>
        <w:t>ms</w:t>
      </w:r>
      <w:proofErr w:type="spellEnd"/>
      <w:r>
        <w:rPr>
          <w:rFonts w:ascii="Calibri" w:eastAsia="Calibri" w:hAnsi="Calibri" w:cs="Calibri"/>
          <w:sz w:val="32"/>
        </w:rPr>
        <w:t xml:space="preserve"> at 48 kHz sampling. </w:t>
      </w:r>
    </w:p>
    <w:p w14:paraId="1A29CCF8" w14:textId="77777777" w:rsidR="00BD7868" w:rsidRDefault="00D54810">
      <w:pPr>
        <w:spacing w:after="200" w:line="276" w:lineRule="auto"/>
        <w:rPr>
          <w:rFonts w:ascii="Calibri" w:eastAsia="Calibri" w:hAnsi="Calibri" w:cs="Calibri"/>
          <w:b/>
          <w:sz w:val="32"/>
        </w:rPr>
      </w:pPr>
      <w:proofErr w:type="spellStart"/>
      <w:r>
        <w:rPr>
          <w:rFonts w:ascii="Calibri" w:eastAsia="Calibri" w:hAnsi="Calibri" w:cs="Calibri"/>
          <w:b/>
          <w:sz w:val="32"/>
        </w:rPr>
        <w:t>Sinewave</w:t>
      </w:r>
      <w:proofErr w:type="spellEnd"/>
      <w:r>
        <w:rPr>
          <w:rFonts w:ascii="Calibri" w:eastAsia="Calibri" w:hAnsi="Calibri" w:cs="Calibri"/>
          <w:b/>
          <w:sz w:val="32"/>
        </w:rPr>
        <w:t xml:space="preserve"> Convolution to determine alignment of subwoofers with the mains:</w:t>
      </w:r>
    </w:p>
    <w:p w14:paraId="50A8FCDE" w14:textId="77777777" w:rsidR="00BD7868" w:rsidRDefault="00D54810">
      <w:pPr>
        <w:spacing w:after="200" w:line="276" w:lineRule="auto"/>
        <w:rPr>
          <w:rFonts w:ascii="Calibri" w:eastAsia="Calibri" w:hAnsi="Calibri" w:cs="Calibri"/>
          <w:sz w:val="32"/>
        </w:rPr>
      </w:pPr>
      <w:r>
        <w:rPr>
          <w:rFonts w:ascii="Calibri" w:eastAsia="Calibri" w:hAnsi="Calibri" w:cs="Calibri"/>
          <w:b/>
          <w:sz w:val="32"/>
        </w:rPr>
        <w:t>1. Create a temporary three way XO:</w:t>
      </w:r>
    </w:p>
    <w:p w14:paraId="7DF9A204" w14:textId="77777777" w:rsidR="00BD7868" w:rsidRDefault="00D54810">
      <w:pPr>
        <w:spacing w:after="200"/>
        <w:rPr>
          <w:rFonts w:ascii="Calibri" w:eastAsia="Calibri" w:hAnsi="Calibri" w:cs="Calibri"/>
          <w:sz w:val="32"/>
        </w:rPr>
      </w:pPr>
      <w:r>
        <w:pict w14:anchorId="733918A0">
          <v:rect id="rectole0000000001" o:spid="_x0000_s1037" style="width:530.6pt;height:332.6pt;mso-left-percent:-10001;mso-top-percent:-10001;mso-position-horizontal:absolute;mso-position-horizontal-relative:char;mso-position-vertical:absolute;mso-position-vertical-relative:line;mso-left-percent:-10001;mso-top-percent:-10001" o:preferrelative="t">
            <v:imagedata r:id="rId7" o:title=""/>
          </v:rect>
          <o:OLEObject Type="Embed" ProgID="StaticMetafile" ShapeID="rectole0000000001" DrawAspect="Content" ObjectID="_1417507435" r:id="rId8"/>
        </w:pict>
      </w:r>
    </w:p>
    <w:p w14:paraId="6CC97DB2" w14:textId="77777777" w:rsidR="00BD7868" w:rsidRDefault="00D54810">
      <w:pPr>
        <w:spacing w:after="200" w:line="276" w:lineRule="auto"/>
        <w:rPr>
          <w:rFonts w:ascii="Calibri" w:eastAsia="Calibri" w:hAnsi="Calibri" w:cs="Calibri"/>
          <w:sz w:val="32"/>
        </w:rPr>
      </w:pPr>
      <w:r>
        <w:rPr>
          <w:rFonts w:ascii="Calibri" w:eastAsia="Calibri" w:hAnsi="Calibri" w:cs="Calibri"/>
          <w:sz w:val="32"/>
        </w:rPr>
        <w:t>For the lowest frequency use the intended crossover frequency for your subwoofer. Then in Explorer delete XO2. R</w:t>
      </w:r>
      <w:r>
        <w:rPr>
          <w:rFonts w:ascii="Calibri" w:eastAsia="Calibri" w:hAnsi="Calibri" w:cs="Calibri"/>
          <w:sz w:val="32"/>
        </w:rPr>
        <w:t>ename XO3 as XO2 for both channels. This turns it into a two way XO without th</w:t>
      </w:r>
      <w:r>
        <w:rPr>
          <w:rFonts w:ascii="Calibri" w:eastAsia="Calibri" w:hAnsi="Calibri" w:cs="Calibri"/>
          <w:sz w:val="32"/>
        </w:rPr>
        <w:t xml:space="preserve">e midrange as explained in the PDF "Time Alignment of Drivers by Sine Wave Convolution". Save a </w:t>
      </w:r>
      <w:proofErr w:type="spellStart"/>
      <w:r>
        <w:rPr>
          <w:rFonts w:ascii="Calibri" w:eastAsia="Calibri" w:hAnsi="Calibri" w:cs="Calibri"/>
          <w:sz w:val="32"/>
        </w:rPr>
        <w:t>multiway</w:t>
      </w:r>
      <w:proofErr w:type="spellEnd"/>
      <w:r>
        <w:rPr>
          <w:rFonts w:ascii="Calibri" w:eastAsia="Calibri" w:hAnsi="Calibri" w:cs="Calibri"/>
          <w:sz w:val="32"/>
        </w:rPr>
        <w:t xml:space="preserve"> XO from these two elements with the name "</w:t>
      </w:r>
      <w:proofErr w:type="spellStart"/>
      <w:r>
        <w:rPr>
          <w:rFonts w:ascii="Calibri" w:eastAsia="Calibri" w:hAnsi="Calibri" w:cs="Calibri"/>
          <w:sz w:val="32"/>
        </w:rPr>
        <w:t>multiway</w:t>
      </w:r>
      <w:proofErr w:type="spellEnd"/>
      <w:r>
        <w:rPr>
          <w:rFonts w:ascii="Calibri" w:eastAsia="Calibri" w:hAnsi="Calibri" w:cs="Calibri"/>
          <w:sz w:val="32"/>
        </w:rPr>
        <w:t xml:space="preserve"> XO no mid.wav".</w:t>
      </w:r>
    </w:p>
    <w:p w14:paraId="08E7F474" w14:textId="77777777" w:rsidR="00BD7868" w:rsidRDefault="00D54810">
      <w:pPr>
        <w:spacing w:after="200" w:line="276" w:lineRule="auto"/>
        <w:rPr>
          <w:rFonts w:ascii="Calibri" w:eastAsia="Calibri" w:hAnsi="Calibri" w:cs="Calibri"/>
          <w:sz w:val="32"/>
        </w:rPr>
      </w:pPr>
      <w:r>
        <w:rPr>
          <w:rFonts w:ascii="Calibri" w:eastAsia="Calibri" w:hAnsi="Calibri" w:cs="Calibri"/>
          <w:sz w:val="32"/>
        </w:rPr>
        <w:t xml:space="preserve">Then with both the subs and mains turned ON record an </w:t>
      </w:r>
      <w:proofErr w:type="spellStart"/>
      <w:r>
        <w:rPr>
          <w:rFonts w:ascii="Calibri" w:eastAsia="Calibri" w:hAnsi="Calibri" w:cs="Calibri"/>
          <w:sz w:val="32"/>
        </w:rPr>
        <w:t>Acourate</w:t>
      </w:r>
      <w:proofErr w:type="spellEnd"/>
      <w:r>
        <w:rPr>
          <w:rFonts w:ascii="Calibri" w:eastAsia="Calibri" w:hAnsi="Calibri" w:cs="Calibri"/>
          <w:sz w:val="32"/>
        </w:rPr>
        <w:t xml:space="preserve"> </w:t>
      </w:r>
      <w:proofErr w:type="spellStart"/>
      <w:r>
        <w:rPr>
          <w:rFonts w:ascii="Calibri" w:eastAsia="Calibri" w:hAnsi="Calibri" w:cs="Calibri"/>
          <w:sz w:val="32"/>
        </w:rPr>
        <w:t>Logsweep</w:t>
      </w:r>
      <w:proofErr w:type="spellEnd"/>
      <w:r>
        <w:rPr>
          <w:rFonts w:ascii="Calibri" w:eastAsia="Calibri" w:hAnsi="Calibri" w:cs="Calibri"/>
          <w:sz w:val="32"/>
        </w:rPr>
        <w:t xml:space="preserve"> with this no</w:t>
      </w:r>
      <w:r>
        <w:rPr>
          <w:rFonts w:ascii="Calibri" w:eastAsia="Calibri" w:hAnsi="Calibri" w:cs="Calibri"/>
          <w:sz w:val="32"/>
        </w:rPr>
        <w:t xml:space="preserve"> mid crossover:</w:t>
      </w:r>
    </w:p>
    <w:p w14:paraId="4599B113" w14:textId="77777777" w:rsidR="00BD7868" w:rsidRDefault="00D54810">
      <w:pPr>
        <w:spacing w:after="200"/>
        <w:rPr>
          <w:rFonts w:ascii="Calibri" w:eastAsia="Calibri" w:hAnsi="Calibri" w:cs="Calibri"/>
          <w:sz w:val="32"/>
        </w:rPr>
      </w:pPr>
      <w:r>
        <w:pict w14:anchorId="7ABA37A3">
          <v:rect id="rectole0000000002" o:spid="_x0000_s1036" style="width:543.7pt;height:410.95pt;mso-left-percent:-10001;mso-top-percent:-10001;mso-position-horizontal:absolute;mso-position-horizontal-relative:char;mso-position-vertical:absolute;mso-position-vertical-relative:line;mso-left-percent:-10001;mso-top-percent:-10001" o:preferrelative="t">
            <v:imagedata r:id="rId9" o:title=""/>
          </v:rect>
          <o:OLEObject Type="Embed" ProgID="StaticMetafile" ShapeID="rectole0000000002" DrawAspect="Content" ObjectID="_1417507436" r:id="rId10"/>
        </w:pict>
      </w:r>
    </w:p>
    <w:p w14:paraId="342B02D1" w14:textId="77777777" w:rsidR="00BD7868" w:rsidRDefault="00D54810">
      <w:pPr>
        <w:spacing w:after="200" w:line="276" w:lineRule="auto"/>
        <w:rPr>
          <w:rFonts w:ascii="Calibri" w:eastAsia="Calibri" w:hAnsi="Calibri" w:cs="Calibri"/>
          <w:sz w:val="32"/>
        </w:rPr>
      </w:pPr>
      <w:r>
        <w:rPr>
          <w:rFonts w:ascii="Calibri" w:eastAsia="Calibri" w:hAnsi="Calibri" w:cs="Calibri"/>
          <w:sz w:val="32"/>
        </w:rPr>
        <w:t>Then go into explorer and rename the two resulting pulses as:</w:t>
      </w:r>
    </w:p>
    <w:p w14:paraId="7117C864" w14:textId="77777777" w:rsidR="00BD7868" w:rsidRDefault="00D54810">
      <w:pPr>
        <w:spacing w:after="200" w:line="276" w:lineRule="auto"/>
        <w:rPr>
          <w:rFonts w:ascii="Calibri" w:eastAsia="Calibri" w:hAnsi="Calibri" w:cs="Calibri"/>
          <w:sz w:val="32"/>
        </w:rPr>
      </w:pPr>
      <w:r>
        <w:rPr>
          <w:rFonts w:ascii="Calibri" w:eastAsia="Calibri" w:hAnsi="Calibri" w:cs="Calibri"/>
          <w:sz w:val="32"/>
        </w:rPr>
        <w:t xml:space="preserve">Pulse48L no </w:t>
      </w:r>
      <w:proofErr w:type="spellStart"/>
      <w:r>
        <w:rPr>
          <w:rFonts w:ascii="Calibri" w:eastAsia="Calibri" w:hAnsi="Calibri" w:cs="Calibri"/>
          <w:sz w:val="32"/>
        </w:rPr>
        <w:t>mid.dbl</w:t>
      </w:r>
      <w:proofErr w:type="spellEnd"/>
      <w:r>
        <w:rPr>
          <w:rFonts w:ascii="Calibri" w:eastAsia="Calibri" w:hAnsi="Calibri" w:cs="Calibri"/>
          <w:sz w:val="32"/>
        </w:rPr>
        <w:t>, etc. Or save the pulses with t</w:t>
      </w:r>
      <w:r>
        <w:rPr>
          <w:rFonts w:ascii="Calibri" w:eastAsia="Calibri" w:hAnsi="Calibri" w:cs="Calibri"/>
          <w:sz w:val="32"/>
        </w:rPr>
        <w:t>he new names</w:t>
      </w:r>
      <w:r>
        <w:rPr>
          <w:rFonts w:ascii="Calibri" w:eastAsia="Calibri" w:hAnsi="Calibri" w:cs="Calibri"/>
          <w:sz w:val="32"/>
        </w:rPr>
        <w:t xml:space="preserve"> from within </w:t>
      </w:r>
      <w:proofErr w:type="spellStart"/>
      <w:r>
        <w:rPr>
          <w:rFonts w:ascii="Calibri" w:eastAsia="Calibri" w:hAnsi="Calibri" w:cs="Calibri"/>
          <w:sz w:val="32"/>
        </w:rPr>
        <w:t>Acourate</w:t>
      </w:r>
      <w:proofErr w:type="spellEnd"/>
      <w:r>
        <w:rPr>
          <w:rFonts w:ascii="Calibri" w:eastAsia="Calibri" w:hAnsi="Calibri" w:cs="Calibri"/>
          <w:sz w:val="32"/>
        </w:rPr>
        <w:t>.</w:t>
      </w:r>
    </w:p>
    <w:p w14:paraId="386F9492" w14:textId="77777777" w:rsidR="00BD7868" w:rsidRDefault="00D54810">
      <w:pPr>
        <w:spacing w:after="200" w:line="276" w:lineRule="auto"/>
        <w:rPr>
          <w:rFonts w:ascii="Calibri" w:eastAsia="Calibri" w:hAnsi="Calibri" w:cs="Calibri"/>
          <w:b/>
          <w:sz w:val="32"/>
        </w:rPr>
      </w:pPr>
      <w:r>
        <w:rPr>
          <w:rFonts w:ascii="Calibri" w:eastAsia="Calibri" w:hAnsi="Calibri" w:cs="Calibri"/>
          <w:b/>
          <w:sz w:val="32"/>
        </w:rPr>
        <w:t>2. Create an NT 2nd order line</w:t>
      </w:r>
      <w:r>
        <w:rPr>
          <w:rFonts w:ascii="Calibri" w:eastAsia="Calibri" w:hAnsi="Calibri" w:cs="Calibri"/>
          <w:b/>
          <w:sz w:val="32"/>
        </w:rPr>
        <w:t>ar phase XO. In this example I used 60 Hz</w:t>
      </w:r>
      <w:r>
        <w:rPr>
          <w:rFonts w:ascii="Calibri" w:eastAsia="Calibri" w:hAnsi="Calibri" w:cs="Calibri"/>
          <w:b/>
          <w:sz w:val="32"/>
        </w:rPr>
        <w:t>:</w:t>
      </w:r>
    </w:p>
    <w:p w14:paraId="2BA382C7" w14:textId="77777777" w:rsidR="00BD7868" w:rsidRDefault="00D54810">
      <w:pPr>
        <w:spacing w:after="200"/>
        <w:rPr>
          <w:rFonts w:ascii="Calibri" w:eastAsia="Calibri" w:hAnsi="Calibri" w:cs="Calibri"/>
          <w:sz w:val="32"/>
        </w:rPr>
      </w:pPr>
      <w:r>
        <w:pict w14:anchorId="644F32A7">
          <v:rect id="rectole0000000003" o:spid="_x0000_s1035" style="width:512.6pt;height:323.6pt;mso-left-percent:-10001;mso-top-percent:-10001;mso-position-horizontal:absolute;mso-position-horizontal-relative:char;mso-position-vertical:absolute;mso-position-vertical-relative:line;mso-left-percent:-10001;mso-top-percent:-10001" o:preferrelative="t">
            <v:imagedata r:id="rId11" o:title=""/>
          </v:rect>
          <o:OLEObject Type="Embed" ProgID="StaticMetafile" ShapeID="rectole0000000003" DrawAspect="Content" ObjectID="_1417507437" r:id="rId12"/>
        </w:pict>
      </w:r>
    </w:p>
    <w:p w14:paraId="3ADCC8B0" w14:textId="77777777" w:rsidR="00BD7868" w:rsidRDefault="00D54810">
      <w:pPr>
        <w:spacing w:after="200" w:line="276" w:lineRule="auto"/>
        <w:rPr>
          <w:rFonts w:ascii="Calibri" w:eastAsia="Calibri" w:hAnsi="Calibri" w:cs="Calibri"/>
          <w:sz w:val="32"/>
        </w:rPr>
      </w:pPr>
      <w:r>
        <w:rPr>
          <w:rFonts w:ascii="Calibri" w:eastAsia="Calibri" w:hAnsi="Calibri" w:cs="Calibri"/>
          <w:sz w:val="32"/>
        </w:rPr>
        <w:t xml:space="preserve">Then save a </w:t>
      </w:r>
      <w:proofErr w:type="spellStart"/>
      <w:r>
        <w:rPr>
          <w:rFonts w:ascii="Calibri" w:eastAsia="Calibri" w:hAnsi="Calibri" w:cs="Calibri"/>
          <w:sz w:val="32"/>
        </w:rPr>
        <w:t>multiway</w:t>
      </w:r>
      <w:proofErr w:type="spellEnd"/>
      <w:r>
        <w:rPr>
          <w:rFonts w:ascii="Calibri" w:eastAsia="Calibri" w:hAnsi="Calibri" w:cs="Calibri"/>
          <w:sz w:val="32"/>
        </w:rPr>
        <w:t xml:space="preserve"> XO.wav from these XO files as </w:t>
      </w:r>
    </w:p>
    <w:p w14:paraId="430BCAD9" w14:textId="77777777" w:rsidR="00BD7868" w:rsidRDefault="00D54810">
      <w:pPr>
        <w:spacing w:after="200" w:line="276" w:lineRule="auto"/>
        <w:rPr>
          <w:rFonts w:ascii="Calibri" w:eastAsia="Calibri" w:hAnsi="Calibri" w:cs="Calibri"/>
          <w:sz w:val="32"/>
        </w:rPr>
      </w:pPr>
      <w:proofErr w:type="spellStart"/>
      <w:r>
        <w:rPr>
          <w:rFonts w:ascii="Calibri" w:eastAsia="Calibri" w:hAnsi="Calibri" w:cs="Calibri"/>
          <w:sz w:val="32"/>
        </w:rPr>
        <w:t>multiXO</w:t>
      </w:r>
      <w:proofErr w:type="spellEnd"/>
      <w:r>
        <w:rPr>
          <w:rFonts w:ascii="Calibri" w:eastAsia="Calibri" w:hAnsi="Calibri" w:cs="Calibri"/>
          <w:sz w:val="32"/>
        </w:rPr>
        <w:t xml:space="preserve"> no offset.wav</w:t>
      </w:r>
    </w:p>
    <w:p w14:paraId="3671C88A" w14:textId="77777777" w:rsidR="00BD7868" w:rsidRDefault="00D54810">
      <w:pPr>
        <w:spacing w:after="200" w:line="276" w:lineRule="auto"/>
        <w:rPr>
          <w:rFonts w:ascii="Calibri" w:eastAsia="Calibri" w:hAnsi="Calibri" w:cs="Calibri"/>
          <w:b/>
          <w:sz w:val="32"/>
        </w:rPr>
      </w:pPr>
      <w:r>
        <w:rPr>
          <w:rFonts w:ascii="Calibri" w:eastAsia="Calibri" w:hAnsi="Calibri" w:cs="Calibri"/>
          <w:b/>
          <w:sz w:val="32"/>
        </w:rPr>
        <w:t xml:space="preserve">3. </w:t>
      </w:r>
      <w:proofErr w:type="spellStart"/>
      <w:r>
        <w:rPr>
          <w:rFonts w:ascii="Calibri" w:eastAsia="Calibri" w:hAnsi="Calibri" w:cs="Calibri"/>
          <w:b/>
          <w:sz w:val="32"/>
        </w:rPr>
        <w:t>Acourate</w:t>
      </w:r>
      <w:proofErr w:type="spellEnd"/>
      <w:r>
        <w:rPr>
          <w:rFonts w:ascii="Calibri" w:eastAsia="Calibri" w:hAnsi="Calibri" w:cs="Calibri"/>
          <w:b/>
          <w:sz w:val="32"/>
        </w:rPr>
        <w:t xml:space="preserve"> </w:t>
      </w:r>
      <w:proofErr w:type="spellStart"/>
      <w:r>
        <w:rPr>
          <w:rFonts w:ascii="Calibri" w:eastAsia="Calibri" w:hAnsi="Calibri" w:cs="Calibri"/>
          <w:b/>
          <w:sz w:val="32"/>
        </w:rPr>
        <w:t>Logsweep</w:t>
      </w:r>
      <w:proofErr w:type="spellEnd"/>
      <w:r>
        <w:rPr>
          <w:rFonts w:ascii="Calibri" w:eastAsia="Calibri" w:hAnsi="Calibri" w:cs="Calibri"/>
          <w:b/>
          <w:sz w:val="32"/>
        </w:rPr>
        <w:t xml:space="preserve"> recorder with subs turned off:</w:t>
      </w:r>
    </w:p>
    <w:p w14:paraId="46272A94" w14:textId="77777777" w:rsidR="00BD7868" w:rsidRDefault="00D54810">
      <w:pPr>
        <w:spacing w:after="200"/>
        <w:rPr>
          <w:rFonts w:ascii="Calibri" w:eastAsia="Calibri" w:hAnsi="Calibri" w:cs="Calibri"/>
          <w:sz w:val="32"/>
        </w:rPr>
      </w:pPr>
      <w:r>
        <w:pict w14:anchorId="220C6E71">
          <v:rect id="rectole0000000004" o:spid="_x0000_s1034" style="width:512.6pt;height:368.6pt;mso-left-percent:-10001;mso-top-percent:-10001;mso-position-horizontal:absolute;mso-position-horizontal-relative:char;mso-position-vertical:absolute;mso-position-vertical-relative:line;mso-left-percent:-10001;mso-top-percent:-10001" o:preferrelative="t">
            <v:imagedata r:id="rId13" o:title=""/>
          </v:rect>
          <o:OLEObject Type="Embed" ProgID="StaticMetafile" ShapeID="rectole0000000004" DrawAspect="Content" ObjectID="_1417507438" r:id="rId14"/>
        </w:pict>
      </w:r>
    </w:p>
    <w:p w14:paraId="67993E70" w14:textId="77777777" w:rsidR="00BD7868" w:rsidRDefault="00D54810">
      <w:pPr>
        <w:spacing w:after="200" w:line="276" w:lineRule="auto"/>
        <w:rPr>
          <w:rFonts w:ascii="Calibri" w:eastAsia="Calibri" w:hAnsi="Calibri" w:cs="Calibri"/>
          <w:sz w:val="32"/>
        </w:rPr>
      </w:pPr>
      <w:r>
        <w:rPr>
          <w:rFonts w:ascii="Calibri" w:eastAsia="Calibri" w:hAnsi="Calibri" w:cs="Calibri"/>
          <w:sz w:val="32"/>
        </w:rPr>
        <w:t>Save these two pulse files with the names:</w:t>
      </w:r>
    </w:p>
    <w:p w14:paraId="7CFD443F" w14:textId="77777777" w:rsidR="00BD7868" w:rsidRDefault="00D54810">
      <w:pPr>
        <w:spacing w:after="200" w:line="276" w:lineRule="auto"/>
        <w:rPr>
          <w:rFonts w:ascii="Calibri" w:eastAsia="Calibri" w:hAnsi="Calibri" w:cs="Calibri"/>
          <w:sz w:val="32"/>
        </w:rPr>
      </w:pPr>
      <w:r>
        <w:rPr>
          <w:rFonts w:ascii="Calibri" w:eastAsia="Calibri" w:hAnsi="Calibri" w:cs="Calibri"/>
          <w:sz w:val="32"/>
        </w:rPr>
        <w:t xml:space="preserve">Pulse48L no </w:t>
      </w:r>
      <w:proofErr w:type="spellStart"/>
      <w:r>
        <w:rPr>
          <w:rFonts w:ascii="Calibri" w:eastAsia="Calibri" w:hAnsi="Calibri" w:cs="Calibri"/>
          <w:sz w:val="32"/>
        </w:rPr>
        <w:t>sub.dbl</w:t>
      </w:r>
      <w:proofErr w:type="spellEnd"/>
      <w:r>
        <w:rPr>
          <w:rFonts w:ascii="Calibri" w:eastAsia="Calibri" w:hAnsi="Calibri" w:cs="Calibri"/>
          <w:sz w:val="32"/>
        </w:rPr>
        <w:t>, etc.</w:t>
      </w:r>
      <w:r>
        <w:rPr>
          <w:rFonts w:ascii="Calibri" w:eastAsia="Calibri" w:hAnsi="Calibri" w:cs="Calibri"/>
          <w:sz w:val="32"/>
        </w:rPr>
        <w:t xml:space="preserve"> Do this from within </w:t>
      </w:r>
      <w:proofErr w:type="spellStart"/>
      <w:r>
        <w:rPr>
          <w:rFonts w:ascii="Calibri" w:eastAsia="Calibri" w:hAnsi="Calibri" w:cs="Calibri"/>
          <w:sz w:val="32"/>
        </w:rPr>
        <w:t>Acourate</w:t>
      </w:r>
      <w:proofErr w:type="spellEnd"/>
      <w:r>
        <w:rPr>
          <w:rFonts w:ascii="Calibri" w:eastAsia="Calibri" w:hAnsi="Calibri" w:cs="Calibri"/>
          <w:sz w:val="32"/>
        </w:rPr>
        <w:t xml:space="preserve"> with save or in explorer rename the files.</w:t>
      </w:r>
    </w:p>
    <w:p w14:paraId="1B3024DE" w14:textId="77777777" w:rsidR="00BD7868" w:rsidRDefault="00D54810">
      <w:pPr>
        <w:spacing w:after="200" w:line="276" w:lineRule="auto"/>
        <w:rPr>
          <w:rFonts w:ascii="Calibri" w:eastAsia="Calibri" w:hAnsi="Calibri" w:cs="Calibri"/>
          <w:b/>
          <w:sz w:val="32"/>
        </w:rPr>
      </w:pPr>
      <w:r>
        <w:rPr>
          <w:rFonts w:ascii="Calibri" w:eastAsia="Calibri" w:hAnsi="Calibri" w:cs="Calibri"/>
          <w:b/>
          <w:sz w:val="32"/>
        </w:rPr>
        <w:t>4. P</w:t>
      </w:r>
      <w:r>
        <w:rPr>
          <w:rFonts w:ascii="Calibri" w:eastAsia="Calibri" w:hAnsi="Calibri" w:cs="Calibri"/>
          <w:b/>
          <w:sz w:val="32"/>
        </w:rPr>
        <w:t xml:space="preserve">repare to convolve. </w:t>
      </w:r>
    </w:p>
    <w:p w14:paraId="2103156B" w14:textId="77777777" w:rsidR="00BD7868" w:rsidRDefault="00D54810">
      <w:pPr>
        <w:spacing w:after="200" w:line="276" w:lineRule="auto"/>
        <w:rPr>
          <w:rFonts w:ascii="Calibri" w:eastAsia="Calibri" w:hAnsi="Calibri" w:cs="Calibri"/>
          <w:sz w:val="32"/>
        </w:rPr>
      </w:pPr>
      <w:r>
        <w:rPr>
          <w:rFonts w:ascii="Calibri" w:eastAsia="Calibri" w:hAnsi="Calibri" w:cs="Calibri"/>
          <w:sz w:val="32"/>
        </w:rPr>
        <w:t xml:space="preserve">Since the left channel no sub is already in slot 1, load the "no mid" into slot 2 of </w:t>
      </w:r>
      <w:proofErr w:type="spellStart"/>
      <w:r>
        <w:rPr>
          <w:rFonts w:ascii="Calibri" w:eastAsia="Calibri" w:hAnsi="Calibri" w:cs="Calibri"/>
          <w:sz w:val="32"/>
        </w:rPr>
        <w:t>Acourate</w:t>
      </w:r>
      <w:proofErr w:type="spellEnd"/>
      <w:r>
        <w:rPr>
          <w:rFonts w:ascii="Calibri" w:eastAsia="Calibri" w:hAnsi="Calibri" w:cs="Calibri"/>
          <w:sz w:val="32"/>
        </w:rPr>
        <w:t>. Amplit</w:t>
      </w:r>
      <w:r>
        <w:rPr>
          <w:rFonts w:ascii="Calibri" w:eastAsia="Calibri" w:hAnsi="Calibri" w:cs="Calibri"/>
          <w:sz w:val="32"/>
        </w:rPr>
        <w:t>ude display looks like this</w:t>
      </w:r>
      <w:r>
        <w:rPr>
          <w:rFonts w:ascii="Calibri" w:eastAsia="Calibri" w:hAnsi="Calibri" w:cs="Calibri"/>
          <w:sz w:val="32"/>
        </w:rPr>
        <w:t>:</w:t>
      </w:r>
    </w:p>
    <w:p w14:paraId="0E596944" w14:textId="77777777" w:rsidR="00BD7868" w:rsidRDefault="00D54810">
      <w:pPr>
        <w:spacing w:after="200"/>
        <w:rPr>
          <w:rFonts w:ascii="Calibri" w:eastAsia="Calibri" w:hAnsi="Calibri" w:cs="Calibri"/>
          <w:sz w:val="22"/>
        </w:rPr>
      </w:pPr>
      <w:r>
        <w:pict w14:anchorId="560EA308">
          <v:rect id="rectole0000000005" o:spid="_x0000_s1033" style="width:569.95pt;height:321.75pt;mso-left-percent:-10001;mso-top-percent:-10001;mso-position-horizontal:absolute;mso-position-horizontal-relative:char;mso-position-vertical:absolute;mso-position-vertical-relative:line;mso-left-percent:-10001;mso-top-percent:-10001" o:preferrelative="t">
            <v:imagedata r:id="rId15" o:title=""/>
          </v:rect>
          <o:OLEObject Type="Embed" ProgID="StaticDib" ShapeID="rectole0000000005" DrawAspect="Content" ObjectID="_1417507439" r:id="rId16"/>
        </w:pict>
      </w:r>
    </w:p>
    <w:p w14:paraId="1727FC72" w14:textId="77777777" w:rsidR="00BD7868" w:rsidRDefault="00D54810">
      <w:pPr>
        <w:spacing w:after="200" w:line="276" w:lineRule="auto"/>
        <w:rPr>
          <w:rFonts w:ascii="Calibri" w:eastAsia="Calibri" w:hAnsi="Calibri" w:cs="Calibri"/>
          <w:b/>
          <w:sz w:val="32"/>
        </w:rPr>
      </w:pPr>
      <w:r>
        <w:rPr>
          <w:rFonts w:ascii="Calibri" w:eastAsia="Calibri" w:hAnsi="Calibri" w:cs="Calibri"/>
          <w:b/>
          <w:sz w:val="32"/>
        </w:rPr>
        <w:t xml:space="preserve">5. Generate a </w:t>
      </w:r>
      <w:proofErr w:type="spellStart"/>
      <w:r>
        <w:rPr>
          <w:rFonts w:ascii="Calibri" w:eastAsia="Calibri" w:hAnsi="Calibri" w:cs="Calibri"/>
          <w:b/>
          <w:sz w:val="32"/>
        </w:rPr>
        <w:t>sinewave</w:t>
      </w:r>
      <w:proofErr w:type="spellEnd"/>
      <w:r>
        <w:rPr>
          <w:rFonts w:ascii="Calibri" w:eastAsia="Calibri" w:hAnsi="Calibri" w:cs="Calibri"/>
          <w:b/>
          <w:sz w:val="32"/>
        </w:rPr>
        <w:t xml:space="preserve"> at the XO frequency</w:t>
      </w:r>
    </w:p>
    <w:p w14:paraId="740C515E" w14:textId="77777777" w:rsidR="00BD7868" w:rsidRDefault="00D54810">
      <w:pPr>
        <w:spacing w:after="200" w:line="276" w:lineRule="auto"/>
        <w:rPr>
          <w:rFonts w:ascii="Calibri" w:eastAsia="Calibri" w:hAnsi="Calibri" w:cs="Calibri"/>
          <w:sz w:val="32"/>
        </w:rPr>
      </w:pPr>
      <w:r>
        <w:rPr>
          <w:rFonts w:ascii="Calibri" w:eastAsia="Calibri" w:hAnsi="Calibri" w:cs="Calibri"/>
          <w:sz w:val="32"/>
        </w:rPr>
        <w:t>Switch to slot 3. Generate sine wave. The amp</w:t>
      </w:r>
      <w:r>
        <w:rPr>
          <w:rFonts w:ascii="Calibri" w:eastAsia="Calibri" w:hAnsi="Calibri" w:cs="Calibri"/>
          <w:sz w:val="32"/>
        </w:rPr>
        <w:t>litude plot should look like this:</w:t>
      </w:r>
    </w:p>
    <w:p w14:paraId="179A6695" w14:textId="77777777" w:rsidR="00BD7868" w:rsidRDefault="00D54810">
      <w:pPr>
        <w:spacing w:after="200"/>
        <w:rPr>
          <w:rFonts w:ascii="Calibri" w:eastAsia="Calibri" w:hAnsi="Calibri" w:cs="Calibri"/>
          <w:sz w:val="22"/>
        </w:rPr>
      </w:pPr>
      <w:r>
        <w:pict w14:anchorId="0547C0E0">
          <v:rect id="rectole0000000006" o:spid="_x0000_s1032" style="width:569.95pt;height:320.95pt;mso-left-percent:-10001;mso-top-percent:-10001;mso-position-horizontal:absolute;mso-position-horizontal-relative:char;mso-position-vertical:absolute;mso-position-vertical-relative:line;mso-left-percent:-10001;mso-top-percent:-10001" o:preferrelative="t">
            <v:imagedata r:id="rId17" o:title=""/>
          </v:rect>
          <o:OLEObject Type="Embed" ProgID="StaticDib" ShapeID="rectole0000000006" DrawAspect="Content" ObjectID="_1417507440" r:id="rId18"/>
        </w:pict>
      </w:r>
    </w:p>
    <w:p w14:paraId="195E171B" w14:textId="77777777" w:rsidR="00BD7868" w:rsidRDefault="00D54810">
      <w:pPr>
        <w:spacing w:after="200" w:line="276" w:lineRule="auto"/>
        <w:rPr>
          <w:rFonts w:ascii="Calibri" w:eastAsia="Calibri" w:hAnsi="Calibri" w:cs="Calibri"/>
          <w:b/>
          <w:sz w:val="32"/>
        </w:rPr>
      </w:pPr>
      <w:r>
        <w:rPr>
          <w:rFonts w:ascii="Calibri" w:eastAsia="Calibri" w:hAnsi="Calibri" w:cs="Calibri"/>
          <w:b/>
          <w:sz w:val="32"/>
        </w:rPr>
        <w:t xml:space="preserve">5. Convolve the no sub pulse with the </w:t>
      </w:r>
      <w:proofErr w:type="spellStart"/>
      <w:r>
        <w:rPr>
          <w:rFonts w:ascii="Calibri" w:eastAsia="Calibri" w:hAnsi="Calibri" w:cs="Calibri"/>
          <w:b/>
          <w:sz w:val="32"/>
        </w:rPr>
        <w:t>sinewave</w:t>
      </w:r>
      <w:proofErr w:type="spellEnd"/>
      <w:r>
        <w:rPr>
          <w:rFonts w:ascii="Calibri" w:eastAsia="Calibri" w:hAnsi="Calibri" w:cs="Calibri"/>
          <w:b/>
          <w:sz w:val="32"/>
        </w:rPr>
        <w:t xml:space="preserve"> into slot 5. </w:t>
      </w:r>
    </w:p>
    <w:p w14:paraId="49A92A65" w14:textId="77777777" w:rsidR="00BD7868" w:rsidRDefault="00D54810">
      <w:pPr>
        <w:spacing w:after="200" w:line="276" w:lineRule="auto"/>
        <w:rPr>
          <w:rFonts w:ascii="Calibri" w:eastAsia="Calibri" w:hAnsi="Calibri" w:cs="Calibri"/>
          <w:sz w:val="32"/>
        </w:rPr>
      </w:pPr>
      <w:r>
        <w:rPr>
          <w:rFonts w:ascii="Calibri" w:eastAsia="Calibri" w:hAnsi="Calibri" w:cs="Calibri"/>
          <w:sz w:val="32"/>
        </w:rPr>
        <w:t xml:space="preserve">Convolve the no mid pulse with the </w:t>
      </w:r>
      <w:proofErr w:type="spellStart"/>
      <w:r>
        <w:rPr>
          <w:rFonts w:ascii="Calibri" w:eastAsia="Calibri" w:hAnsi="Calibri" w:cs="Calibri"/>
          <w:sz w:val="32"/>
        </w:rPr>
        <w:t>sinewave</w:t>
      </w:r>
      <w:proofErr w:type="spellEnd"/>
      <w:r>
        <w:rPr>
          <w:rFonts w:ascii="Calibri" w:eastAsia="Calibri" w:hAnsi="Calibri" w:cs="Calibri"/>
          <w:sz w:val="32"/>
        </w:rPr>
        <w:t xml:space="preserve"> into slot 6: </w:t>
      </w:r>
    </w:p>
    <w:p w14:paraId="79CC3862" w14:textId="77777777" w:rsidR="00BD7868" w:rsidRDefault="00D54810">
      <w:pPr>
        <w:spacing w:after="200"/>
        <w:rPr>
          <w:rFonts w:ascii="Calibri" w:eastAsia="Calibri" w:hAnsi="Calibri" w:cs="Calibri"/>
          <w:sz w:val="22"/>
        </w:rPr>
      </w:pPr>
      <w:r>
        <w:pict w14:anchorId="39B0B3C5">
          <v:rect id="rectole0000000007" o:spid="_x0000_s1031" style="width:521.6pt;height:314.6pt;mso-left-percent:-10001;mso-top-percent:-10001;mso-position-horizontal:absolute;mso-position-horizontal-relative:char;mso-position-vertical:absolute;mso-position-vertical-relative:line;mso-left-percent:-10001;mso-top-percent:-10001" o:preferrelative="t">
            <v:imagedata r:id="rId19" o:title=""/>
          </v:rect>
          <o:OLEObject Type="Embed" ProgID="StaticDib" ShapeID="rectole0000000007" DrawAspect="Content" ObjectID="_1417507441" r:id="rId20"/>
        </w:pict>
      </w:r>
    </w:p>
    <w:p w14:paraId="2A9C03AF" w14:textId="77777777" w:rsidR="00BD7868" w:rsidRDefault="00D54810">
      <w:pPr>
        <w:spacing w:after="200" w:line="276" w:lineRule="auto"/>
        <w:rPr>
          <w:rFonts w:ascii="Calibri" w:eastAsia="Calibri" w:hAnsi="Calibri" w:cs="Calibri"/>
          <w:sz w:val="32"/>
        </w:rPr>
      </w:pPr>
      <w:proofErr w:type="spellStart"/>
      <w:r>
        <w:rPr>
          <w:rFonts w:ascii="Calibri" w:eastAsia="Calibri" w:hAnsi="Calibri" w:cs="Calibri"/>
          <w:sz w:val="32"/>
        </w:rPr>
        <w:t>Acourate</w:t>
      </w:r>
      <w:proofErr w:type="spellEnd"/>
      <w:r>
        <w:rPr>
          <w:rFonts w:ascii="Calibri" w:eastAsia="Calibri" w:hAnsi="Calibri" w:cs="Calibri"/>
          <w:sz w:val="32"/>
        </w:rPr>
        <w:t xml:space="preserve"> now looks like this, in the time domain, zoomed into near the beginning of the pulses. Note, if you see dashed traces on your screen, it’s </w:t>
      </w:r>
      <w:proofErr w:type="spellStart"/>
      <w:r>
        <w:rPr>
          <w:rFonts w:ascii="Calibri" w:eastAsia="Calibri" w:hAnsi="Calibri" w:cs="Calibri"/>
          <w:sz w:val="32"/>
        </w:rPr>
        <w:t>pixelation</w:t>
      </w:r>
      <w:proofErr w:type="spellEnd"/>
      <w:r>
        <w:rPr>
          <w:rFonts w:ascii="Calibri" w:eastAsia="Calibri" w:hAnsi="Calibri" w:cs="Calibri"/>
          <w:sz w:val="32"/>
        </w:rPr>
        <w:t>. Just increase your zoom and they will turn into lines and curves.</w:t>
      </w:r>
    </w:p>
    <w:p w14:paraId="3E46229F" w14:textId="77777777" w:rsidR="00BD7868" w:rsidRDefault="00D54810">
      <w:pPr>
        <w:spacing w:after="200"/>
        <w:rPr>
          <w:rFonts w:ascii="Calibri" w:eastAsia="Calibri" w:hAnsi="Calibri" w:cs="Calibri"/>
          <w:sz w:val="22"/>
        </w:rPr>
      </w:pPr>
      <w:r>
        <w:pict w14:anchorId="0F73217C">
          <v:rect id="rectole0000000008" o:spid="_x0000_s1030" style="width:524.65pt;height:298.1pt;mso-left-percent:-10001;mso-top-percent:-10001;mso-position-horizontal:absolute;mso-position-horizontal-relative:char;mso-position-vertical:absolute;mso-position-vertical-relative:line;mso-left-percent:-10001;mso-top-percent:-10001" o:preferrelative="t">
            <v:imagedata r:id="rId21" o:title=""/>
          </v:rect>
          <o:OLEObject Type="Embed" ProgID="StaticMetafile" ShapeID="rectole0000000008" DrawAspect="Content" ObjectID="_1417507442" r:id="rId22"/>
        </w:pict>
      </w:r>
    </w:p>
    <w:p w14:paraId="23AB03A2" w14:textId="77777777" w:rsidR="00BD7868" w:rsidRDefault="00D54810">
      <w:pPr>
        <w:spacing w:after="200"/>
        <w:rPr>
          <w:rFonts w:ascii="Calibri" w:eastAsia="Calibri" w:hAnsi="Calibri" w:cs="Calibri"/>
          <w:sz w:val="32"/>
        </w:rPr>
      </w:pPr>
      <w:r>
        <w:rPr>
          <w:rFonts w:ascii="Calibri" w:eastAsia="Calibri" w:hAnsi="Calibri" w:cs="Calibri"/>
          <w:sz w:val="32"/>
        </w:rPr>
        <w:t>Zoom out. Then zoom into the center area of the graph. In my case the no mid (which contains the sub) has a higher amplitude than the no sub. Adjust the appr</w:t>
      </w:r>
      <w:r>
        <w:rPr>
          <w:rFonts w:ascii="Calibri" w:eastAsia="Calibri" w:hAnsi="Calibri" w:cs="Calibri"/>
          <w:sz w:val="32"/>
        </w:rPr>
        <w:t>opriate gain to make the amplitudes more equal, to make it easy to compare phase:</w:t>
      </w:r>
    </w:p>
    <w:p w14:paraId="72B71778" w14:textId="77777777" w:rsidR="00BD7868" w:rsidRDefault="00D54810">
      <w:pPr>
        <w:spacing w:after="200"/>
        <w:rPr>
          <w:rFonts w:ascii="Calibri" w:eastAsia="Calibri" w:hAnsi="Calibri" w:cs="Calibri"/>
          <w:sz w:val="22"/>
        </w:rPr>
      </w:pPr>
      <w:r>
        <w:pict w14:anchorId="59D058C6">
          <v:rect id="rectole0000000009" o:spid="_x0000_s1029" style="width:572.25pt;height:322.45pt;mso-left-percent:-10001;mso-top-percent:-10001;mso-position-horizontal:absolute;mso-position-horizontal-relative:char;mso-position-vertical:absolute;mso-position-vertical-relative:line;mso-left-percent:-10001;mso-top-percent:-10001" o:preferrelative="t">
            <v:imagedata r:id="rId23" o:title=""/>
          </v:rect>
          <o:OLEObject Type="Embed" ProgID="StaticDib" ShapeID="rectole0000000009" DrawAspect="Content" ObjectID="_1417507443" r:id="rId24"/>
        </w:pict>
      </w:r>
    </w:p>
    <w:p w14:paraId="750C4A94" w14:textId="77777777" w:rsidR="00BD7868" w:rsidRDefault="00D54810">
      <w:pPr>
        <w:spacing w:after="200"/>
        <w:rPr>
          <w:rFonts w:ascii="Calibri" w:eastAsia="Calibri" w:hAnsi="Calibri" w:cs="Calibri"/>
          <w:sz w:val="32"/>
        </w:rPr>
      </w:pPr>
      <w:r>
        <w:rPr>
          <w:rFonts w:ascii="Calibri" w:eastAsia="Calibri" w:hAnsi="Calibri" w:cs="Calibri"/>
          <w:sz w:val="32"/>
        </w:rPr>
        <w:t xml:space="preserve">No surprise, we see the sub is delayed. </w:t>
      </w:r>
    </w:p>
    <w:p w14:paraId="739616DC" w14:textId="77777777" w:rsidR="00BD7868" w:rsidRDefault="00D54810">
      <w:pPr>
        <w:spacing w:after="200"/>
        <w:rPr>
          <w:rFonts w:ascii="Calibri" w:eastAsia="Calibri" w:hAnsi="Calibri" w:cs="Calibri"/>
          <w:sz w:val="32"/>
        </w:rPr>
      </w:pPr>
      <w:r>
        <w:rPr>
          <w:rFonts w:ascii="Calibri" w:eastAsia="Calibri" w:hAnsi="Calibri" w:cs="Calibri"/>
          <w:sz w:val="32"/>
        </w:rPr>
        <w:t>Zooming in further on the "steady state" area we see that the peak of the main is at 76339 samples and the peak of the sub is at 76537 so the left sub is delayed by 198 samples in the steady state area:</w:t>
      </w:r>
    </w:p>
    <w:p w14:paraId="5FF7E2F1" w14:textId="77777777" w:rsidR="00BD7868" w:rsidRDefault="00D54810">
      <w:pPr>
        <w:spacing w:after="200"/>
        <w:rPr>
          <w:rFonts w:ascii="Calibri" w:eastAsia="Calibri" w:hAnsi="Calibri" w:cs="Calibri"/>
          <w:sz w:val="22"/>
        </w:rPr>
      </w:pPr>
      <w:r>
        <w:pict w14:anchorId="47E1D4FD">
          <v:rect id="rectole0000000010" o:spid="_x0000_s1028" style="width:540pt;height:304.45pt;mso-left-percent:-10001;mso-top-percent:-10001;mso-position-horizontal:absolute;mso-position-horizontal-relative:char;mso-position-vertical:absolute;mso-position-vertical-relative:line;mso-left-percent:-10001;mso-top-percent:-10001" o:preferrelative="t">
            <v:imagedata r:id="rId25" o:title=""/>
          </v:rect>
          <o:OLEObject Type="Embed" ProgID="StaticDib" ShapeID="rectole0000000010" DrawAspect="Content" ObjectID="_1417507444" r:id="rId26"/>
        </w:pict>
      </w:r>
    </w:p>
    <w:p w14:paraId="43CA1C7B" w14:textId="77777777" w:rsidR="00BD7868" w:rsidRDefault="00D54810">
      <w:pPr>
        <w:spacing w:after="200"/>
        <w:rPr>
          <w:rFonts w:ascii="Calibri" w:eastAsia="Calibri" w:hAnsi="Calibri" w:cs="Calibri"/>
          <w:sz w:val="32"/>
        </w:rPr>
      </w:pPr>
      <w:r>
        <w:rPr>
          <w:rFonts w:ascii="Calibri" w:eastAsia="Calibri" w:hAnsi="Calibri" w:cs="Calibri"/>
          <w:b/>
          <w:sz w:val="32"/>
        </w:rPr>
        <w:t>6. We rotate the sub</w:t>
      </w:r>
      <w:r>
        <w:rPr>
          <w:rFonts w:ascii="Calibri" w:eastAsia="Calibri" w:hAnsi="Calibri" w:cs="Calibri"/>
          <w:sz w:val="32"/>
        </w:rPr>
        <w:t xml:space="preserve"> left by 198 samples and it then appears to coincide with the mains in this center steady state area.</w:t>
      </w:r>
    </w:p>
    <w:p w14:paraId="3BB367DC" w14:textId="77777777" w:rsidR="00BD7868" w:rsidRDefault="00D54810">
      <w:pPr>
        <w:spacing w:after="200"/>
        <w:rPr>
          <w:rFonts w:ascii="Calibri" w:eastAsia="Calibri" w:hAnsi="Calibri" w:cs="Calibri"/>
          <w:sz w:val="32"/>
        </w:rPr>
      </w:pPr>
      <w:r>
        <w:rPr>
          <w:rFonts w:ascii="Calibri" w:eastAsia="Calibri" w:hAnsi="Calibri" w:cs="Calibri"/>
          <w:sz w:val="32"/>
        </w:rPr>
        <w:t>We next add 6000 leading zeros to the sine wave so we can see the optimal start point when we</w:t>
      </w:r>
      <w:r>
        <w:rPr>
          <w:rFonts w:ascii="Calibri" w:eastAsia="Calibri" w:hAnsi="Calibri" w:cs="Calibri"/>
          <w:sz w:val="32"/>
        </w:rPr>
        <w:t xml:space="preserve"> zoom in at the transition zone. It's just a visual aid, you don't have to look at the </w:t>
      </w:r>
      <w:proofErr w:type="spellStart"/>
      <w:r>
        <w:rPr>
          <w:rFonts w:ascii="Calibri" w:eastAsia="Calibri" w:hAnsi="Calibri" w:cs="Calibri"/>
          <w:sz w:val="32"/>
        </w:rPr>
        <w:t>sinewave</w:t>
      </w:r>
      <w:proofErr w:type="spellEnd"/>
      <w:r>
        <w:rPr>
          <w:rFonts w:ascii="Calibri" w:eastAsia="Calibri" w:hAnsi="Calibri" w:cs="Calibri"/>
          <w:sz w:val="32"/>
        </w:rPr>
        <w:t xml:space="preserve"> start but it will help identify that the transition zone begins just before 6000 samples. Because the two impulses in our system begin at 6000 (in the PDF examp</w:t>
      </w:r>
      <w:r>
        <w:rPr>
          <w:rFonts w:ascii="Calibri" w:eastAsia="Calibri" w:hAnsi="Calibri" w:cs="Calibri"/>
          <w:sz w:val="32"/>
        </w:rPr>
        <w:t xml:space="preserve">le, the impulses begin at 12000, use which ever value is appropriate). </w:t>
      </w:r>
    </w:p>
    <w:p w14:paraId="6CA44035" w14:textId="77777777" w:rsidR="00BD7868" w:rsidRDefault="00D54810">
      <w:pPr>
        <w:spacing w:after="200"/>
        <w:rPr>
          <w:rFonts w:ascii="Calibri" w:eastAsia="Calibri" w:hAnsi="Calibri" w:cs="Calibri"/>
          <w:sz w:val="32"/>
        </w:rPr>
      </w:pPr>
      <w:r>
        <w:rPr>
          <w:rFonts w:ascii="Calibri" w:eastAsia="Calibri" w:hAnsi="Calibri" w:cs="Calibri"/>
          <w:sz w:val="32"/>
        </w:rPr>
        <w:t>We then zoom in on the transition zone and we see:</w:t>
      </w:r>
    </w:p>
    <w:p w14:paraId="7440108F" w14:textId="77777777" w:rsidR="00BD7868" w:rsidRDefault="00D54810">
      <w:pPr>
        <w:spacing w:after="200"/>
        <w:rPr>
          <w:rFonts w:ascii="Calibri" w:eastAsia="Calibri" w:hAnsi="Calibri" w:cs="Calibri"/>
          <w:sz w:val="22"/>
        </w:rPr>
      </w:pPr>
      <w:r>
        <w:pict w14:anchorId="5951DA16">
          <v:rect id="rectole0000000011" o:spid="_x0000_s1027" style="width:555.75pt;height:313.5pt;mso-left-percent:-10001;mso-top-percent:-10001;mso-position-horizontal:absolute;mso-position-horizontal-relative:char;mso-position-vertical:absolute;mso-position-vertical-relative:line;mso-left-percent:-10001;mso-top-percent:-10001" o:preferrelative="t">
            <v:imagedata r:id="rId27" o:title=""/>
          </v:rect>
          <o:OLEObject Type="Embed" ProgID="StaticDib" ShapeID="rectole0000000011" DrawAspect="Content" ObjectID="_1417507445" r:id="rId28"/>
        </w:pict>
      </w:r>
    </w:p>
    <w:p w14:paraId="58C83FF3" w14:textId="77777777" w:rsidR="00BD7868" w:rsidRDefault="00D54810">
      <w:pPr>
        <w:spacing w:after="200"/>
        <w:rPr>
          <w:rFonts w:ascii="Calibri" w:eastAsia="Calibri" w:hAnsi="Calibri" w:cs="Calibri"/>
          <w:sz w:val="32"/>
        </w:rPr>
      </w:pPr>
      <w:r>
        <w:rPr>
          <w:rFonts w:ascii="Calibri" w:eastAsia="Calibri" w:hAnsi="Calibri" w:cs="Calibri"/>
          <w:sz w:val="32"/>
        </w:rPr>
        <w:t xml:space="preserve">The sub becomes </w:t>
      </w:r>
      <w:r>
        <w:rPr>
          <w:rFonts w:ascii="Calibri" w:eastAsia="Calibri" w:hAnsi="Calibri" w:cs="Calibri"/>
          <w:sz w:val="32"/>
        </w:rPr>
        <w:t xml:space="preserve">just a little bit early in this zone, </w:t>
      </w:r>
      <w:r>
        <w:rPr>
          <w:rFonts w:ascii="Calibri" w:eastAsia="Calibri" w:hAnsi="Calibri" w:cs="Calibri"/>
          <w:sz w:val="32"/>
        </w:rPr>
        <w:t xml:space="preserve">after rotation. So either we decide to make a compromise, or we decide to favor the steady state zone or the transition zone. I chose to make the steady state zone exact, since </w:t>
      </w:r>
      <w:proofErr w:type="spellStart"/>
      <w:r>
        <w:rPr>
          <w:rFonts w:ascii="Calibri" w:eastAsia="Calibri" w:hAnsi="Calibri" w:cs="Calibri"/>
          <w:sz w:val="32"/>
        </w:rPr>
        <w:t>psychoacoustically</w:t>
      </w:r>
      <w:proofErr w:type="spellEnd"/>
      <w:r>
        <w:rPr>
          <w:rFonts w:ascii="Calibri" w:eastAsia="Calibri" w:hAnsi="Calibri" w:cs="Calibri"/>
          <w:sz w:val="32"/>
        </w:rPr>
        <w:t xml:space="preserve"> </w:t>
      </w:r>
      <w:r>
        <w:rPr>
          <w:rFonts w:ascii="Calibri" w:eastAsia="Calibri" w:hAnsi="Calibri" w:cs="Calibri"/>
          <w:sz w:val="32"/>
        </w:rPr>
        <w:t>transients come from high frequencies,</w:t>
      </w:r>
      <w:r>
        <w:rPr>
          <w:rFonts w:ascii="Calibri" w:eastAsia="Calibri" w:hAnsi="Calibri" w:cs="Calibri"/>
          <w:sz w:val="32"/>
        </w:rPr>
        <w:t xml:space="preserve"> and bass notes are appreciated largely from their sustain. Since the filter takes time to settle, and the ear reacts more to the sustain of the bass frequencies, it seems to me </w:t>
      </w:r>
      <w:proofErr w:type="spellStart"/>
      <w:r>
        <w:rPr>
          <w:rFonts w:ascii="Calibri" w:eastAsia="Calibri" w:hAnsi="Calibri" w:cs="Calibri"/>
          <w:sz w:val="32"/>
        </w:rPr>
        <w:t>psychoacoustically</w:t>
      </w:r>
      <w:proofErr w:type="spellEnd"/>
      <w:r>
        <w:rPr>
          <w:rFonts w:ascii="Calibri" w:eastAsia="Calibri" w:hAnsi="Calibri" w:cs="Calibri"/>
          <w:sz w:val="32"/>
        </w:rPr>
        <w:t xml:space="preserve"> logical to use the steady-state zone. So we note that the l</w:t>
      </w:r>
      <w:r>
        <w:rPr>
          <w:rFonts w:ascii="Calibri" w:eastAsia="Calibri" w:hAnsi="Calibri" w:cs="Calibri"/>
          <w:sz w:val="32"/>
        </w:rPr>
        <w:t xml:space="preserve">eft sub must rotate left 198 samples in this case. </w:t>
      </w:r>
    </w:p>
    <w:p w14:paraId="154A2CD0" w14:textId="77777777" w:rsidR="00BD7868" w:rsidRDefault="00D54810">
      <w:pPr>
        <w:spacing w:after="200"/>
        <w:rPr>
          <w:rFonts w:ascii="Calibri" w:eastAsia="Calibri" w:hAnsi="Calibri" w:cs="Calibri"/>
          <w:sz w:val="32"/>
        </w:rPr>
      </w:pPr>
      <w:r>
        <w:rPr>
          <w:rFonts w:ascii="Calibri" w:eastAsia="Calibri" w:hAnsi="Calibri" w:cs="Calibri"/>
          <w:sz w:val="32"/>
        </w:rPr>
        <w:t>Here is what the steady state zone looks like after proper rotation:</w:t>
      </w:r>
    </w:p>
    <w:p w14:paraId="59A5F1BE" w14:textId="77777777" w:rsidR="00BD7868" w:rsidRDefault="00D54810">
      <w:pPr>
        <w:spacing w:after="200"/>
        <w:rPr>
          <w:rFonts w:ascii="Calibri" w:eastAsia="Calibri" w:hAnsi="Calibri" w:cs="Calibri"/>
          <w:sz w:val="22"/>
        </w:rPr>
      </w:pPr>
      <w:r>
        <w:pict w14:anchorId="0E75CD3F">
          <v:rect id="rectole0000000012" o:spid="_x0000_s1026" style="width:572.25pt;height:322.45pt;mso-left-percent:-10001;mso-top-percent:-10001;mso-position-horizontal:absolute;mso-position-horizontal-relative:char;mso-position-vertical:absolute;mso-position-vertical-relative:line;mso-left-percent:-10001;mso-top-percent:-10001" o:preferrelative="t">
            <v:imagedata r:id="rId29" o:title=""/>
          </v:rect>
          <o:OLEObject Type="Embed" ProgID="StaticDib" ShapeID="rectole0000000012" DrawAspect="Content" ObjectID="_1417507446" r:id="rId30"/>
        </w:pict>
      </w:r>
    </w:p>
    <w:p w14:paraId="4E37D91E" w14:textId="77777777" w:rsidR="00BD7868" w:rsidRDefault="00D54810">
      <w:pPr>
        <w:spacing w:after="200"/>
        <w:rPr>
          <w:rFonts w:ascii="Calibri" w:eastAsia="Calibri" w:hAnsi="Calibri" w:cs="Calibri"/>
          <w:sz w:val="32"/>
        </w:rPr>
      </w:pPr>
      <w:r>
        <w:rPr>
          <w:rFonts w:ascii="Calibri" w:eastAsia="Calibri" w:hAnsi="Calibri" w:cs="Calibri"/>
          <w:sz w:val="32"/>
        </w:rPr>
        <w:t xml:space="preserve">The two pulses are so perfectly aligned they look like one. </w:t>
      </w:r>
    </w:p>
    <w:p w14:paraId="4F913E98" w14:textId="77777777" w:rsidR="00BD7868" w:rsidRDefault="00D54810">
      <w:pPr>
        <w:spacing w:after="200"/>
        <w:rPr>
          <w:rFonts w:ascii="Calibri" w:eastAsia="Calibri" w:hAnsi="Calibri" w:cs="Calibri"/>
          <w:sz w:val="32"/>
        </w:rPr>
      </w:pPr>
      <w:r>
        <w:rPr>
          <w:rFonts w:ascii="Calibri" w:eastAsia="Calibri" w:hAnsi="Calibri" w:cs="Calibri"/>
          <w:b/>
          <w:sz w:val="32"/>
        </w:rPr>
        <w:t>7. Repeat the above procedure for the right sub</w:t>
      </w:r>
      <w:r>
        <w:rPr>
          <w:rFonts w:ascii="Calibri" w:eastAsia="Calibri" w:hAnsi="Calibri" w:cs="Calibri"/>
          <w:sz w:val="32"/>
        </w:rPr>
        <w:t xml:space="preserve"> and note the rotation required.</w:t>
      </w:r>
    </w:p>
    <w:p w14:paraId="121B403D" w14:textId="77777777" w:rsidR="00BD7868" w:rsidRDefault="00D54810">
      <w:pPr>
        <w:spacing w:after="200"/>
        <w:rPr>
          <w:rFonts w:ascii="Calibri" w:eastAsia="Calibri" w:hAnsi="Calibri" w:cs="Calibri"/>
          <w:sz w:val="32"/>
        </w:rPr>
      </w:pPr>
      <w:r>
        <w:rPr>
          <w:rFonts w:ascii="Calibri" w:eastAsia="Calibri" w:hAnsi="Calibri" w:cs="Calibri"/>
          <w:b/>
          <w:sz w:val="32"/>
        </w:rPr>
        <w:t>8. Clear the traces. T</w:t>
      </w:r>
      <w:r>
        <w:rPr>
          <w:rFonts w:ascii="Calibri" w:eastAsia="Calibri" w:hAnsi="Calibri" w:cs="Calibri"/>
          <w:b/>
          <w:sz w:val="32"/>
        </w:rPr>
        <w:t xml:space="preserve">hen load XO1L and XO1R into </w:t>
      </w:r>
      <w:proofErr w:type="spellStart"/>
      <w:r>
        <w:rPr>
          <w:rFonts w:ascii="Calibri" w:eastAsia="Calibri" w:hAnsi="Calibri" w:cs="Calibri"/>
          <w:b/>
          <w:sz w:val="32"/>
        </w:rPr>
        <w:t>Acourate</w:t>
      </w:r>
      <w:proofErr w:type="spellEnd"/>
      <w:r>
        <w:rPr>
          <w:rFonts w:ascii="Calibri" w:eastAsia="Calibri" w:hAnsi="Calibri" w:cs="Calibri"/>
          <w:b/>
          <w:sz w:val="32"/>
        </w:rPr>
        <w:t xml:space="preserve"> slots 1 and 2. Rotate each XO</w:t>
      </w:r>
      <w:r>
        <w:rPr>
          <w:rFonts w:ascii="Calibri" w:eastAsia="Calibri" w:hAnsi="Calibri" w:cs="Calibri"/>
          <w:b/>
          <w:sz w:val="32"/>
        </w:rPr>
        <w:t xml:space="preserve"> by the required amount.</w:t>
      </w:r>
    </w:p>
    <w:p w14:paraId="3A7C10AB" w14:textId="77777777" w:rsidR="00BD7868" w:rsidRDefault="00D54810">
      <w:pPr>
        <w:spacing w:after="200"/>
        <w:rPr>
          <w:rFonts w:ascii="Calibri" w:eastAsia="Calibri" w:hAnsi="Calibri" w:cs="Calibri"/>
          <w:sz w:val="32"/>
        </w:rPr>
      </w:pPr>
      <w:r>
        <w:rPr>
          <w:rFonts w:ascii="Calibri" w:eastAsia="Calibri" w:hAnsi="Calibri" w:cs="Calibri"/>
          <w:sz w:val="32"/>
        </w:rPr>
        <w:t xml:space="preserve">Save the two rotated low pass sections. Save a </w:t>
      </w:r>
      <w:proofErr w:type="spellStart"/>
      <w:r>
        <w:rPr>
          <w:rFonts w:ascii="Calibri" w:eastAsia="Calibri" w:hAnsi="Calibri" w:cs="Calibri"/>
          <w:sz w:val="32"/>
        </w:rPr>
        <w:t>multiway</w:t>
      </w:r>
      <w:proofErr w:type="spellEnd"/>
      <w:r>
        <w:rPr>
          <w:rFonts w:ascii="Calibri" w:eastAsia="Calibri" w:hAnsi="Calibri" w:cs="Calibri"/>
          <w:sz w:val="32"/>
        </w:rPr>
        <w:t xml:space="preserve"> filter. I include the offset amount in the file name to make it clear what was done: </w:t>
      </w:r>
    </w:p>
    <w:p w14:paraId="449845EA" w14:textId="77777777" w:rsidR="00BD7868" w:rsidRDefault="00D54810">
      <w:pPr>
        <w:spacing w:after="200"/>
        <w:rPr>
          <w:rFonts w:ascii="Calibri" w:eastAsia="Calibri" w:hAnsi="Calibri" w:cs="Calibri"/>
          <w:sz w:val="32"/>
        </w:rPr>
      </w:pPr>
      <w:proofErr w:type="spellStart"/>
      <w:r>
        <w:rPr>
          <w:rFonts w:ascii="Calibri" w:eastAsia="Calibri" w:hAnsi="Calibri" w:cs="Calibri"/>
          <w:sz w:val="32"/>
        </w:rPr>
        <w:t>multiXO</w:t>
      </w:r>
      <w:proofErr w:type="spellEnd"/>
      <w:r>
        <w:rPr>
          <w:rFonts w:ascii="Calibri" w:eastAsia="Calibri" w:hAnsi="Calibri" w:cs="Calibri"/>
          <w:sz w:val="32"/>
        </w:rPr>
        <w:t xml:space="preserve"> -198, -204.wav</w:t>
      </w:r>
    </w:p>
    <w:p w14:paraId="20BEFB06" w14:textId="77777777" w:rsidR="00BD7868" w:rsidRDefault="00D54810">
      <w:pPr>
        <w:spacing w:after="200"/>
        <w:rPr>
          <w:rFonts w:ascii="Calibri" w:eastAsia="Calibri" w:hAnsi="Calibri" w:cs="Calibri"/>
          <w:sz w:val="32"/>
        </w:rPr>
      </w:pPr>
      <w:r>
        <w:rPr>
          <w:rFonts w:ascii="Calibri" w:eastAsia="Calibri" w:hAnsi="Calibri" w:cs="Calibri"/>
          <w:b/>
          <w:sz w:val="32"/>
        </w:rPr>
        <w:t xml:space="preserve">9. </w:t>
      </w:r>
      <w:proofErr w:type="spellStart"/>
      <w:r>
        <w:rPr>
          <w:rFonts w:ascii="Calibri" w:eastAsia="Calibri" w:hAnsi="Calibri" w:cs="Calibri"/>
          <w:b/>
          <w:sz w:val="32"/>
        </w:rPr>
        <w:t>Logsweep</w:t>
      </w:r>
      <w:proofErr w:type="spellEnd"/>
      <w:r>
        <w:rPr>
          <w:rFonts w:ascii="Calibri" w:eastAsia="Calibri" w:hAnsi="Calibri" w:cs="Calibri"/>
          <w:b/>
          <w:sz w:val="32"/>
        </w:rPr>
        <w:t xml:space="preserve"> record with that </w:t>
      </w:r>
      <w:proofErr w:type="spellStart"/>
      <w:r>
        <w:rPr>
          <w:rFonts w:ascii="Calibri" w:eastAsia="Calibri" w:hAnsi="Calibri" w:cs="Calibri"/>
          <w:b/>
          <w:sz w:val="32"/>
        </w:rPr>
        <w:t>multiway</w:t>
      </w:r>
      <w:proofErr w:type="spellEnd"/>
      <w:r>
        <w:rPr>
          <w:rFonts w:ascii="Calibri" w:eastAsia="Calibri" w:hAnsi="Calibri" w:cs="Calibri"/>
          <w:b/>
          <w:sz w:val="32"/>
        </w:rPr>
        <w:t xml:space="preserve"> filter and go through the macros</w:t>
      </w:r>
      <w:r>
        <w:rPr>
          <w:rFonts w:ascii="Calibri" w:eastAsia="Calibri" w:hAnsi="Calibri" w:cs="Calibri"/>
          <w:sz w:val="32"/>
        </w:rPr>
        <w:t xml:space="preserve">. Save CPVs for </w:t>
      </w:r>
      <w:proofErr w:type="spellStart"/>
      <w:r>
        <w:rPr>
          <w:rFonts w:ascii="Calibri" w:eastAsia="Calibri" w:hAnsi="Calibri" w:cs="Calibri"/>
          <w:sz w:val="32"/>
        </w:rPr>
        <w:t>acourate</w:t>
      </w:r>
      <w:proofErr w:type="spellEnd"/>
      <w:r>
        <w:rPr>
          <w:rFonts w:ascii="Calibri" w:eastAsia="Calibri" w:hAnsi="Calibri" w:cs="Calibri"/>
          <w:sz w:val="32"/>
        </w:rPr>
        <w:t xml:space="preserve"> </w:t>
      </w:r>
      <w:proofErr w:type="spellStart"/>
      <w:r>
        <w:rPr>
          <w:rFonts w:ascii="Calibri" w:eastAsia="Calibri" w:hAnsi="Calibri" w:cs="Calibri"/>
          <w:sz w:val="32"/>
        </w:rPr>
        <w:t>convolver</w:t>
      </w:r>
      <w:proofErr w:type="spellEnd"/>
      <w:r>
        <w:rPr>
          <w:rFonts w:ascii="Calibri" w:eastAsia="Calibri" w:hAnsi="Calibri" w:cs="Calibri"/>
          <w:sz w:val="32"/>
        </w:rPr>
        <w:t>. Enjoy the enhanced listening!</w:t>
      </w:r>
    </w:p>
    <w:p w14:paraId="59B0E6ED" w14:textId="77777777" w:rsidR="00BD7868" w:rsidRDefault="00D54810">
      <w:pPr>
        <w:spacing w:after="200" w:line="276" w:lineRule="auto"/>
        <w:rPr>
          <w:rFonts w:ascii="Calibri" w:eastAsia="Calibri" w:hAnsi="Calibri" w:cs="Calibri"/>
          <w:sz w:val="32"/>
        </w:rPr>
      </w:pPr>
      <w:r>
        <w:rPr>
          <w:rFonts w:ascii="Calibri" w:eastAsia="Calibri" w:hAnsi="Calibri" w:cs="Calibri"/>
          <w:sz w:val="32"/>
        </w:rPr>
        <w:lastRenderedPageBreak/>
        <w:t xml:space="preserve">N.B.: </w:t>
      </w:r>
      <w:proofErr w:type="spellStart"/>
      <w:r>
        <w:rPr>
          <w:rFonts w:ascii="Calibri" w:eastAsia="Calibri" w:hAnsi="Calibri" w:cs="Calibri"/>
          <w:sz w:val="32"/>
        </w:rPr>
        <w:t>Uli</w:t>
      </w:r>
      <w:proofErr w:type="spellEnd"/>
      <w:r>
        <w:rPr>
          <w:rFonts w:ascii="Calibri" w:eastAsia="Calibri" w:hAnsi="Calibri" w:cs="Calibri"/>
          <w:sz w:val="32"/>
        </w:rPr>
        <w:t xml:space="preserve"> reports that this kind of driver alignment does NOT change after excess phase correction because with the aligned subs and mains, </w:t>
      </w:r>
      <w:proofErr w:type="spellStart"/>
      <w:r>
        <w:rPr>
          <w:rFonts w:ascii="Calibri" w:eastAsia="Calibri" w:hAnsi="Calibri" w:cs="Calibri"/>
          <w:sz w:val="32"/>
        </w:rPr>
        <w:t>Acourate</w:t>
      </w:r>
      <w:proofErr w:type="spellEnd"/>
      <w:r>
        <w:rPr>
          <w:rFonts w:ascii="Calibri" w:eastAsia="Calibri" w:hAnsi="Calibri" w:cs="Calibri"/>
          <w:sz w:val="32"/>
        </w:rPr>
        <w:t xml:space="preserve"> sees pulse responses for complete speakers (like a speaker with a one-way driver). So the excess phase correction is applied in common to all drivers. There is no longer a separate phase shift for sub and speaker. This is another advantage of the sine wave convolution method.</w:t>
      </w:r>
      <w:r>
        <w:rPr>
          <w:rFonts w:ascii="Calibri" w:eastAsia="Calibri" w:hAnsi="Calibri" w:cs="Calibri"/>
          <w:sz w:val="32"/>
        </w:rPr>
        <w:t xml:space="preserve"> </w:t>
      </w:r>
    </w:p>
    <w:p w14:paraId="7297F274" w14:textId="77777777" w:rsidR="00BD7868" w:rsidRDefault="00D54810">
      <w:pPr>
        <w:spacing w:after="200" w:line="276" w:lineRule="auto"/>
        <w:rPr>
          <w:rFonts w:ascii="Calibri" w:eastAsia="Calibri" w:hAnsi="Calibri" w:cs="Calibri"/>
          <w:sz w:val="32"/>
        </w:rPr>
      </w:pPr>
      <w:r>
        <w:rPr>
          <w:rFonts w:ascii="Calibri" w:eastAsia="Calibri" w:hAnsi="Calibri" w:cs="Calibri"/>
          <w:sz w:val="32"/>
        </w:rPr>
        <w:t>Bob Katz December 18, 2016</w:t>
      </w:r>
      <w:bookmarkStart w:id="0" w:name="_GoBack"/>
      <w:bookmarkEnd w:id="0"/>
    </w:p>
    <w:sectPr w:rsidR="00BD786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defaultTabStop w:val="720"/>
  <w:characterSpacingControl w:val="doNotCompress"/>
  <w:compat>
    <w:useFELayout/>
    <w:compatSetting w:name="compatibilityMode" w:uri="http://schemas.microsoft.com/office/word" w:val="12"/>
  </w:compat>
  <w:rsids>
    <w:rsidRoot w:val="00BD7868"/>
    <w:rsid w:val="00BD7868"/>
    <w:rsid w:val="00D548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0"/>
    <o:shapelayout v:ext="edit">
      <o:idmap v:ext="edit" data="1"/>
    </o:shapelayout>
  </w:shapeDefaults>
  <w:decimalSymbol w:val="."/>
  <w:listSeparator w:val=","/>
  <w14:docId w14:val="56752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wmf"/><Relationship Id="rId20" Type="http://schemas.openxmlformats.org/officeDocument/2006/relationships/oleObject" Target="embeddings/oleObject8.bin"/><Relationship Id="rId21" Type="http://schemas.openxmlformats.org/officeDocument/2006/relationships/image" Target="media/image9.wmf"/><Relationship Id="rId22" Type="http://schemas.openxmlformats.org/officeDocument/2006/relationships/oleObject" Target="embeddings/oleObject9.bin"/><Relationship Id="rId23" Type="http://schemas.openxmlformats.org/officeDocument/2006/relationships/image" Target="media/image10.wmf"/><Relationship Id="rId24" Type="http://schemas.openxmlformats.org/officeDocument/2006/relationships/oleObject" Target="embeddings/oleObject10.bin"/><Relationship Id="rId25" Type="http://schemas.openxmlformats.org/officeDocument/2006/relationships/image" Target="media/image11.wmf"/><Relationship Id="rId26" Type="http://schemas.openxmlformats.org/officeDocument/2006/relationships/oleObject" Target="embeddings/oleObject11.bin"/><Relationship Id="rId27" Type="http://schemas.openxmlformats.org/officeDocument/2006/relationships/image" Target="media/image12.wmf"/><Relationship Id="rId28" Type="http://schemas.openxmlformats.org/officeDocument/2006/relationships/oleObject" Target="embeddings/oleObject12.bin"/><Relationship Id="rId29" Type="http://schemas.openxmlformats.org/officeDocument/2006/relationships/image" Target="media/image13.wmf"/><Relationship Id="rId30" Type="http://schemas.openxmlformats.org/officeDocument/2006/relationships/oleObject" Target="embeddings/oleObject13.bin"/><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oleObject" Target="embeddings/oleObject3.bin"/><Relationship Id="rId11" Type="http://schemas.openxmlformats.org/officeDocument/2006/relationships/image" Target="media/image4.wmf"/><Relationship Id="rId12" Type="http://schemas.openxmlformats.org/officeDocument/2006/relationships/oleObject" Target="embeddings/oleObject4.bin"/><Relationship Id="rId13" Type="http://schemas.openxmlformats.org/officeDocument/2006/relationships/image" Target="media/image5.wmf"/><Relationship Id="rId14" Type="http://schemas.openxmlformats.org/officeDocument/2006/relationships/oleObject" Target="embeddings/oleObject5.bin"/><Relationship Id="rId15" Type="http://schemas.openxmlformats.org/officeDocument/2006/relationships/image" Target="media/image6.wmf"/><Relationship Id="rId16" Type="http://schemas.openxmlformats.org/officeDocument/2006/relationships/oleObject" Target="embeddings/oleObject6.bin"/><Relationship Id="rId17" Type="http://schemas.openxmlformats.org/officeDocument/2006/relationships/image" Target="media/image7.wmf"/><Relationship Id="rId18" Type="http://schemas.openxmlformats.org/officeDocument/2006/relationships/oleObject" Target="embeddings/oleObject7.bin"/><Relationship Id="rId19" Type="http://schemas.openxmlformats.org/officeDocument/2006/relationships/image" Target="media/image8.wmf"/><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wmf"/><Relationship Id="rId6" Type="http://schemas.openxmlformats.org/officeDocument/2006/relationships/oleObject" Target="embeddings/oleObject1.bin"/><Relationship Id="rId7" Type="http://schemas.openxmlformats.org/officeDocument/2006/relationships/image" Target="media/image2.wmf"/><Relationship Id="rId8"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15</Pages>
  <Words>836</Words>
  <Characters>4768</Characters>
  <Application>Microsoft Macintosh Word</Application>
  <DocSecurity>0</DocSecurity>
  <Lines>39</Lines>
  <Paragraphs>11</Paragraphs>
  <ScaleCrop>false</ScaleCrop>
  <Company>Digital Domain</Company>
  <LinksUpToDate>false</LinksUpToDate>
  <CharactersWithSpaces>5593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Bob Katz</cp:lastModifiedBy>
  <cp:revision>2</cp:revision>
  <dcterms:created xsi:type="dcterms:W3CDTF">2016-12-19T15:59:00Z</dcterms:created>
  <dcterms:modified xsi:type="dcterms:W3CDTF">2016-12-19T16:10:00Z</dcterms:modified>
</cp:coreProperties>
</file>